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78726" w14:textId="7FD93094" w:rsidR="00526704" w:rsidRPr="00526704" w:rsidRDefault="009A7034" w:rsidP="00526704">
      <w:pPr>
        <w:rPr>
          <w:rFonts w:ascii="cam" w:eastAsia="Times New Roman" w:hAnsi="cam" w:cs="Times New Roman"/>
          <w:b/>
          <w:bCs/>
          <w:sz w:val="28"/>
          <w:szCs w:val="28"/>
        </w:rPr>
      </w:pPr>
      <w:r>
        <w:rPr>
          <w:rFonts w:ascii="cam" w:eastAsia="Times New Roman" w:hAnsi="cam" w:cs="Times New Roman"/>
          <w:b/>
          <w:bCs/>
          <w:color w:val="222222"/>
          <w:sz w:val="28"/>
          <w:szCs w:val="28"/>
          <w:shd w:val="clear" w:color="auto" w:fill="FFFFFF"/>
        </w:rPr>
        <w:t>Lyme Academy of Art</w:t>
      </w:r>
      <w:r w:rsidR="00526704" w:rsidRPr="00526704">
        <w:rPr>
          <w:rFonts w:ascii="cam" w:eastAsia="Times New Roman" w:hAnsi="cam" w:cs="Times New Roman"/>
          <w:b/>
          <w:bCs/>
          <w:color w:val="222222"/>
          <w:sz w:val="28"/>
          <w:szCs w:val="28"/>
          <w:shd w:val="clear" w:color="auto" w:fill="FFFFFF"/>
        </w:rPr>
        <w:t xml:space="preserve"> </w:t>
      </w:r>
    </w:p>
    <w:p w14:paraId="5D3483DA" w14:textId="77777777" w:rsidR="00C317B7" w:rsidRDefault="00C317B7" w:rsidP="006F6345">
      <w:pPr>
        <w:rPr>
          <w:rFonts w:ascii="Cambria" w:hAnsi="Cambria" w:cs="Times New Roman"/>
          <w:b/>
          <w:bCs/>
          <w:color w:val="181818"/>
          <w:sz w:val="28"/>
          <w:szCs w:val="28"/>
        </w:rPr>
      </w:pPr>
    </w:p>
    <w:p w14:paraId="15B52723" w14:textId="190E85ED" w:rsidR="00FB1630" w:rsidRPr="00C317B7" w:rsidRDefault="00D55992" w:rsidP="006F6345">
      <w:pPr>
        <w:rPr>
          <w:rFonts w:ascii="Cambria" w:hAnsi="Cambria" w:cs="Times New Roman"/>
          <w:sz w:val="28"/>
          <w:szCs w:val="28"/>
        </w:rPr>
      </w:pPr>
      <w:r>
        <w:rPr>
          <w:rFonts w:ascii="Cambria" w:hAnsi="Cambria" w:cs="Times New Roman"/>
          <w:b/>
          <w:bCs/>
          <w:i/>
          <w:iCs/>
          <w:color w:val="181818"/>
        </w:rPr>
        <w:t>Figure Drawing–</w:t>
      </w:r>
      <w:r w:rsidR="00FB1630">
        <w:rPr>
          <w:rFonts w:ascii="Cambria" w:hAnsi="Cambria" w:cs="Times New Roman"/>
          <w:b/>
          <w:bCs/>
          <w:i/>
          <w:iCs/>
          <w:color w:val="181818"/>
        </w:rPr>
        <w:t xml:space="preserve"> </w:t>
      </w:r>
      <w:r w:rsidR="00FB1630" w:rsidRPr="00FB1630">
        <w:rPr>
          <w:rFonts w:ascii="Cambria" w:hAnsi="Cambria" w:cs="Times New Roman"/>
          <w:b/>
          <w:bCs/>
          <w:i/>
          <w:iCs/>
          <w:color w:val="181818"/>
        </w:rPr>
        <w:t>Methods &amp; Materials of the Baroque &amp; 18</w:t>
      </w:r>
      <w:r w:rsidR="00FB1630" w:rsidRPr="00FB1630">
        <w:rPr>
          <w:rFonts w:ascii="Cambria" w:hAnsi="Cambria" w:cs="Times New Roman"/>
          <w:b/>
          <w:bCs/>
          <w:i/>
          <w:iCs/>
          <w:color w:val="181818"/>
          <w:vertAlign w:val="superscript"/>
        </w:rPr>
        <w:t>th</w:t>
      </w:r>
      <w:r w:rsidR="00FB1630" w:rsidRPr="00FB1630">
        <w:rPr>
          <w:rFonts w:ascii="Cambria" w:hAnsi="Cambria" w:cs="Times New Roman"/>
          <w:b/>
          <w:bCs/>
          <w:i/>
          <w:iCs/>
          <w:color w:val="181818"/>
        </w:rPr>
        <w:t xml:space="preserve"> Century</w:t>
      </w:r>
    </w:p>
    <w:p w14:paraId="3F5AA2A8" w14:textId="0511E648" w:rsidR="005641DD" w:rsidRPr="005641DD" w:rsidRDefault="005641DD" w:rsidP="005641DD">
      <w:pPr>
        <w:rPr>
          <w:rFonts w:ascii="Cambria" w:hAnsi="Cambria" w:cs="Times New Roman"/>
          <w:color w:val="222222"/>
          <w:lang w:eastAsia="en-US"/>
        </w:rPr>
      </w:pPr>
    </w:p>
    <w:p w14:paraId="4F6A0E0C" w14:textId="77777777" w:rsidR="00E81392" w:rsidRPr="00E81392" w:rsidRDefault="00E81392" w:rsidP="00E81392">
      <w:pPr>
        <w:shd w:val="clear" w:color="auto" w:fill="FFFFFF"/>
        <w:rPr>
          <w:rFonts w:ascii="Arial" w:hAnsi="Arial" w:cs="Arial"/>
          <w:color w:val="222222"/>
          <w:lang w:eastAsia="en-US"/>
        </w:rPr>
      </w:pPr>
      <w:r w:rsidRPr="00E81392">
        <w:rPr>
          <w:rFonts w:ascii="UICTFontTextStyleEmphasizedBody" w:hAnsi="UICTFontTextStyleEmphasizedBody" w:cs="Arial"/>
          <w:b/>
          <w:bCs/>
          <w:color w:val="222222"/>
          <w:lang w:eastAsia="en-US"/>
        </w:rPr>
        <w:t>Workshop Description–</w:t>
      </w:r>
    </w:p>
    <w:p w14:paraId="6EBF91F2" w14:textId="77777777" w:rsidR="00310016" w:rsidRDefault="00310016" w:rsidP="00957F47">
      <w:pPr>
        <w:shd w:val="clear" w:color="auto" w:fill="FFFFFF"/>
        <w:rPr>
          <w:rFonts w:cs="Arial"/>
          <w:color w:val="222222"/>
          <w:lang w:eastAsia="en-US"/>
        </w:rPr>
      </w:pPr>
    </w:p>
    <w:p w14:paraId="418E4490" w14:textId="77777777" w:rsidR="00957F47" w:rsidRDefault="00957F47" w:rsidP="00957F47">
      <w:pPr>
        <w:shd w:val="clear" w:color="auto" w:fill="FFFFFF"/>
        <w:rPr>
          <w:rFonts w:cs="Arial"/>
          <w:color w:val="222222"/>
          <w:lang w:eastAsia="en-US"/>
        </w:rPr>
      </w:pPr>
      <w:r>
        <w:rPr>
          <w:rFonts w:cs="Arial"/>
          <w:color w:val="222222"/>
          <w:lang w:eastAsia="en-US"/>
        </w:rPr>
        <w:t>The goal of this workshop is to build a solidly constructed three-dimensional figure using line as a preparation for the modeling of form in light &amp; shadow.</w:t>
      </w:r>
    </w:p>
    <w:p w14:paraId="09E928D3" w14:textId="77777777" w:rsidR="00957F47" w:rsidRDefault="00957F47" w:rsidP="00957F47">
      <w:pPr>
        <w:shd w:val="clear" w:color="auto" w:fill="FFFFFF"/>
        <w:rPr>
          <w:rFonts w:cs="Arial"/>
          <w:color w:val="222222"/>
          <w:lang w:eastAsia="en-US"/>
        </w:rPr>
      </w:pPr>
    </w:p>
    <w:p w14:paraId="50CFD854" w14:textId="77777777" w:rsidR="00957F47" w:rsidRDefault="00957F47" w:rsidP="00957F47">
      <w:pPr>
        <w:shd w:val="clear" w:color="auto" w:fill="FFFFFF"/>
        <w:rPr>
          <w:rFonts w:cs="Arial"/>
          <w:color w:val="222222"/>
          <w:lang w:eastAsia="en-US"/>
        </w:rPr>
      </w:pPr>
      <w:r>
        <w:rPr>
          <w:rFonts w:cs="Arial"/>
          <w:color w:val="222222"/>
          <w:lang w:eastAsia="en-US"/>
        </w:rPr>
        <w:t xml:space="preserve">The five days will offers the artist a thorough study of both short pose and long pose figure drawing.  The long pose will give the student the opportunity to study the objectives for each phase of the figure’s development beginning with the ‘action’ and ending with the ‘modeling of form with value.  The short poses will test the artist’s capability to put into effect the principles learned in the long pose but in a shorter time frame.  </w:t>
      </w:r>
    </w:p>
    <w:p w14:paraId="50AAF8C3" w14:textId="77777777" w:rsidR="00957F47" w:rsidRDefault="00957F47" w:rsidP="00957F47">
      <w:pPr>
        <w:shd w:val="clear" w:color="auto" w:fill="FFFFFF"/>
        <w:rPr>
          <w:rFonts w:cs="Arial"/>
          <w:color w:val="222222"/>
          <w:lang w:eastAsia="en-US"/>
        </w:rPr>
      </w:pPr>
    </w:p>
    <w:p w14:paraId="4A164068" w14:textId="3BBB9D18" w:rsidR="00957F47" w:rsidRDefault="00957F47" w:rsidP="00957F47">
      <w:pPr>
        <w:shd w:val="clear" w:color="auto" w:fill="FFFFFF"/>
        <w:rPr>
          <w:rFonts w:cs="Arial"/>
          <w:color w:val="222222"/>
          <w:lang w:eastAsia="en-US"/>
        </w:rPr>
      </w:pPr>
      <w:r>
        <w:rPr>
          <w:rFonts w:cs="Arial"/>
          <w:color w:val="222222"/>
          <w:lang w:eastAsia="en-US"/>
        </w:rPr>
        <w:t>The instructor will present material in the form of demonstrations and historical references that are based on Baroque and 18</w:t>
      </w:r>
      <w:r w:rsidRPr="00957F47">
        <w:rPr>
          <w:rFonts w:cs="Arial"/>
          <w:color w:val="222222"/>
          <w:vertAlign w:val="superscript"/>
          <w:lang w:eastAsia="en-US"/>
        </w:rPr>
        <w:t>th</w:t>
      </w:r>
      <w:r>
        <w:rPr>
          <w:rFonts w:cs="Arial"/>
          <w:color w:val="222222"/>
          <w:lang w:eastAsia="en-US"/>
        </w:rPr>
        <w:t xml:space="preserve"> century applications to life drawing.</w:t>
      </w:r>
    </w:p>
    <w:p w14:paraId="52B1C161" w14:textId="77777777" w:rsidR="00957F47" w:rsidRDefault="00957F47" w:rsidP="00377F82">
      <w:pPr>
        <w:contextualSpacing/>
        <w:rPr>
          <w:rFonts w:cs="Calibri"/>
          <w:b/>
          <w:bCs/>
          <w:i/>
          <w:iCs/>
          <w:sz w:val="22"/>
          <w:szCs w:val="22"/>
          <w:u w:val="single"/>
        </w:rPr>
      </w:pPr>
    </w:p>
    <w:p w14:paraId="4352CBC5" w14:textId="77777777" w:rsidR="00377F82" w:rsidRPr="00E21F6C" w:rsidRDefault="00377F82" w:rsidP="00377F82">
      <w:pPr>
        <w:contextualSpacing/>
        <w:rPr>
          <w:rFonts w:cs="Calibri"/>
          <w:bCs/>
          <w:i/>
          <w:iCs/>
          <w:sz w:val="22"/>
          <w:szCs w:val="22"/>
        </w:rPr>
      </w:pPr>
      <w:r w:rsidRPr="00E21F6C">
        <w:rPr>
          <w:rFonts w:cs="Calibri"/>
          <w:b/>
          <w:bCs/>
          <w:i/>
          <w:iCs/>
          <w:sz w:val="22"/>
          <w:szCs w:val="22"/>
          <w:u w:val="single"/>
        </w:rPr>
        <w:t>Required Materials</w:t>
      </w:r>
    </w:p>
    <w:p w14:paraId="322E07F7" w14:textId="77777777" w:rsidR="00377F82" w:rsidRPr="00E21F6C" w:rsidRDefault="00377F82" w:rsidP="00377F82">
      <w:pPr>
        <w:pStyle w:val="Header"/>
        <w:tabs>
          <w:tab w:val="left" w:pos="720"/>
        </w:tabs>
        <w:rPr>
          <w:rFonts w:asciiTheme="minorHAnsi" w:hAnsiTheme="minorHAnsi"/>
          <w:sz w:val="22"/>
          <w:szCs w:val="22"/>
        </w:rPr>
      </w:pPr>
      <w:r w:rsidRPr="00E21F6C">
        <w:rPr>
          <w:rFonts w:asciiTheme="minorHAnsi" w:hAnsiTheme="minorHAnsi"/>
          <w:sz w:val="22"/>
          <w:szCs w:val="22"/>
        </w:rPr>
        <w:t>•  Sketchbook or Notebook</w:t>
      </w:r>
    </w:p>
    <w:p w14:paraId="2AF468F2" w14:textId="77777777" w:rsidR="00377F82" w:rsidRPr="00E21F6C" w:rsidRDefault="00377F82" w:rsidP="00377F82">
      <w:pPr>
        <w:rPr>
          <w:sz w:val="22"/>
          <w:szCs w:val="22"/>
        </w:rPr>
      </w:pPr>
      <w:r w:rsidRPr="00E21F6C">
        <w:rPr>
          <w:sz w:val="22"/>
          <w:szCs w:val="22"/>
        </w:rPr>
        <w:t xml:space="preserve">•  Fusain </w:t>
      </w:r>
      <w:proofErr w:type="spellStart"/>
      <w:r w:rsidRPr="00E21F6C">
        <w:rPr>
          <w:sz w:val="22"/>
          <w:szCs w:val="22"/>
        </w:rPr>
        <w:t>Nitram</w:t>
      </w:r>
      <w:proofErr w:type="spellEnd"/>
      <w:r w:rsidRPr="00E21F6C">
        <w:rPr>
          <w:sz w:val="22"/>
          <w:szCs w:val="22"/>
        </w:rPr>
        <w:t xml:space="preserve"> HB Vine Charcoal</w:t>
      </w:r>
    </w:p>
    <w:p w14:paraId="5D75F389" w14:textId="0E8B980E" w:rsidR="00C317B7" w:rsidRPr="00E21F6C" w:rsidRDefault="00377F82" w:rsidP="00377F82">
      <w:pPr>
        <w:rPr>
          <w:sz w:val="22"/>
          <w:szCs w:val="22"/>
        </w:rPr>
      </w:pPr>
      <w:r w:rsidRPr="00E21F6C">
        <w:rPr>
          <w:sz w:val="22"/>
          <w:szCs w:val="22"/>
        </w:rPr>
        <w:t xml:space="preserve">•  </w:t>
      </w:r>
      <w:r w:rsidR="00C317B7" w:rsidRPr="00E21F6C">
        <w:rPr>
          <w:sz w:val="22"/>
          <w:szCs w:val="22"/>
        </w:rPr>
        <w:t xml:space="preserve">*Chalk Holder Recommended </w:t>
      </w:r>
      <w:r w:rsidR="00957F47">
        <w:rPr>
          <w:sz w:val="22"/>
          <w:szCs w:val="22"/>
        </w:rPr>
        <w:t xml:space="preserve">and </w:t>
      </w:r>
      <w:proofErr w:type="spellStart"/>
      <w:r w:rsidR="00957F47">
        <w:rPr>
          <w:sz w:val="22"/>
          <w:szCs w:val="22"/>
        </w:rPr>
        <w:t>Cretacolor</w:t>
      </w:r>
      <w:proofErr w:type="spellEnd"/>
      <w:r w:rsidR="00957F47">
        <w:rPr>
          <w:sz w:val="22"/>
          <w:szCs w:val="22"/>
        </w:rPr>
        <w:t xml:space="preserve"> Medium Charcoal Leads </w:t>
      </w:r>
      <w:r w:rsidR="00C317B7" w:rsidRPr="00E21F6C">
        <w:rPr>
          <w:sz w:val="22"/>
          <w:szCs w:val="22"/>
        </w:rPr>
        <w:t>(see below)</w:t>
      </w:r>
    </w:p>
    <w:p w14:paraId="7D6ADA10" w14:textId="3175EEC3" w:rsidR="00377F82" w:rsidRPr="00E21F6C" w:rsidRDefault="00C317B7" w:rsidP="00377F82">
      <w:pPr>
        <w:rPr>
          <w:sz w:val="22"/>
          <w:szCs w:val="22"/>
        </w:rPr>
      </w:pPr>
      <w:r w:rsidRPr="00E21F6C">
        <w:rPr>
          <w:sz w:val="22"/>
          <w:szCs w:val="22"/>
        </w:rPr>
        <w:t xml:space="preserve">•  </w:t>
      </w:r>
      <w:r w:rsidR="00377F82" w:rsidRPr="00E21F6C">
        <w:rPr>
          <w:sz w:val="22"/>
          <w:szCs w:val="22"/>
        </w:rPr>
        <w:t>General’s charcoal pencils (or similar) medium grade</w:t>
      </w:r>
    </w:p>
    <w:p w14:paraId="073C82F7" w14:textId="77777777" w:rsidR="00377F82" w:rsidRPr="00E21F6C" w:rsidRDefault="00377F82" w:rsidP="00377F82">
      <w:pPr>
        <w:rPr>
          <w:sz w:val="22"/>
          <w:szCs w:val="22"/>
        </w:rPr>
      </w:pPr>
      <w:r w:rsidRPr="00E21F6C">
        <w:rPr>
          <w:sz w:val="22"/>
          <w:szCs w:val="22"/>
        </w:rPr>
        <w:t>•  General’s charcoal white 558</w:t>
      </w:r>
    </w:p>
    <w:p w14:paraId="345A607B" w14:textId="77777777" w:rsidR="00377F82" w:rsidRPr="00E21F6C" w:rsidRDefault="00377F82" w:rsidP="00377F82">
      <w:pPr>
        <w:rPr>
          <w:sz w:val="22"/>
          <w:szCs w:val="22"/>
        </w:rPr>
      </w:pPr>
      <w:r w:rsidRPr="00E21F6C">
        <w:rPr>
          <w:sz w:val="22"/>
          <w:szCs w:val="22"/>
        </w:rPr>
        <w:t>•  Single edge razor blades</w:t>
      </w:r>
    </w:p>
    <w:p w14:paraId="0A341E7C" w14:textId="77777777" w:rsidR="00377F82" w:rsidRPr="00E21F6C" w:rsidRDefault="00377F82" w:rsidP="00377F82">
      <w:pPr>
        <w:rPr>
          <w:sz w:val="22"/>
          <w:szCs w:val="22"/>
        </w:rPr>
      </w:pPr>
      <w:r w:rsidRPr="00E21F6C">
        <w:rPr>
          <w:sz w:val="22"/>
          <w:szCs w:val="22"/>
        </w:rPr>
        <w:t>•  Kneaded eraser</w:t>
      </w:r>
    </w:p>
    <w:p w14:paraId="353CF62D" w14:textId="2E0491BD" w:rsidR="00957F47" w:rsidRPr="00E21F6C" w:rsidRDefault="00957F47" w:rsidP="00957F47">
      <w:pPr>
        <w:rPr>
          <w:sz w:val="22"/>
          <w:szCs w:val="22"/>
        </w:rPr>
      </w:pPr>
      <w:r w:rsidRPr="00E21F6C">
        <w:rPr>
          <w:sz w:val="22"/>
          <w:szCs w:val="22"/>
        </w:rPr>
        <w:t xml:space="preserve">•  18” x 24” </w:t>
      </w:r>
      <w:r>
        <w:rPr>
          <w:sz w:val="22"/>
          <w:szCs w:val="22"/>
        </w:rPr>
        <w:t>Rough newsprint</w:t>
      </w:r>
    </w:p>
    <w:p w14:paraId="7BD1DEBC" w14:textId="5DFF2513" w:rsidR="00377F82" w:rsidRPr="00E21F6C" w:rsidRDefault="00377F82" w:rsidP="00377F82">
      <w:pPr>
        <w:rPr>
          <w:sz w:val="22"/>
          <w:szCs w:val="22"/>
        </w:rPr>
      </w:pPr>
      <w:r w:rsidRPr="00E21F6C">
        <w:rPr>
          <w:sz w:val="22"/>
          <w:szCs w:val="22"/>
        </w:rPr>
        <w:t xml:space="preserve">•  18” x 24” White Strathmore </w:t>
      </w:r>
      <w:r w:rsidR="00957F47">
        <w:rPr>
          <w:sz w:val="22"/>
          <w:szCs w:val="22"/>
        </w:rPr>
        <w:t xml:space="preserve">Series 300 </w:t>
      </w:r>
      <w:r w:rsidRPr="00E21F6C">
        <w:rPr>
          <w:sz w:val="22"/>
          <w:szCs w:val="22"/>
        </w:rPr>
        <w:t>Charcoal pad or 5 loose sheets</w:t>
      </w:r>
      <w:r w:rsidR="00957F47">
        <w:rPr>
          <w:sz w:val="22"/>
          <w:szCs w:val="22"/>
        </w:rPr>
        <w:t xml:space="preserve"> or </w:t>
      </w:r>
      <w:r w:rsidRPr="00E21F6C">
        <w:rPr>
          <w:sz w:val="22"/>
          <w:szCs w:val="22"/>
        </w:rPr>
        <w:t>18” x 24</w:t>
      </w:r>
      <w:proofErr w:type="gramStart"/>
      <w:r w:rsidRPr="00E21F6C">
        <w:rPr>
          <w:sz w:val="22"/>
          <w:szCs w:val="22"/>
        </w:rPr>
        <w:t xml:space="preserve">” </w:t>
      </w:r>
      <w:r w:rsidR="00957F47">
        <w:rPr>
          <w:sz w:val="22"/>
          <w:szCs w:val="22"/>
        </w:rPr>
        <w:t xml:space="preserve"> </w:t>
      </w:r>
      <w:r w:rsidRPr="00E21F6C">
        <w:rPr>
          <w:sz w:val="22"/>
          <w:szCs w:val="22"/>
        </w:rPr>
        <w:t>Strathmore</w:t>
      </w:r>
      <w:proofErr w:type="gramEnd"/>
      <w:r w:rsidRPr="00E21F6C">
        <w:rPr>
          <w:sz w:val="22"/>
          <w:szCs w:val="22"/>
        </w:rPr>
        <w:t xml:space="preserve"> Series 500 charcoal paper or 5 loose sheets </w:t>
      </w:r>
      <w:r w:rsidRPr="00E21F6C">
        <w:rPr>
          <w:sz w:val="22"/>
          <w:szCs w:val="22"/>
          <w:u w:val="single"/>
        </w:rPr>
        <w:t>middle to light grey, or a neutral color</w:t>
      </w:r>
      <w:r w:rsidRPr="00E21F6C">
        <w:rPr>
          <w:sz w:val="22"/>
          <w:szCs w:val="22"/>
        </w:rPr>
        <w:t xml:space="preserve">  </w:t>
      </w:r>
    </w:p>
    <w:p w14:paraId="3D5ABB0C" w14:textId="77777777" w:rsidR="001369F4" w:rsidRPr="00E21F6C" w:rsidRDefault="00377F82" w:rsidP="00377F82">
      <w:pPr>
        <w:rPr>
          <w:sz w:val="22"/>
          <w:szCs w:val="22"/>
        </w:rPr>
      </w:pPr>
      <w:r w:rsidRPr="00E21F6C">
        <w:rPr>
          <w:sz w:val="22"/>
          <w:szCs w:val="22"/>
        </w:rPr>
        <w:t xml:space="preserve">•  1 </w:t>
      </w:r>
      <w:r w:rsidRPr="00E21F6C">
        <w:rPr>
          <w:i/>
          <w:sz w:val="22"/>
          <w:szCs w:val="22"/>
        </w:rPr>
        <w:t>thin</w:t>
      </w:r>
      <w:r w:rsidRPr="00E21F6C">
        <w:rPr>
          <w:sz w:val="22"/>
          <w:szCs w:val="22"/>
        </w:rPr>
        <w:t xml:space="preserve"> metal knitting needles or bicycle spoke (for ‘</w:t>
      </w:r>
      <w:proofErr w:type="spellStart"/>
      <w:r w:rsidRPr="00E21F6C">
        <w:rPr>
          <w:sz w:val="22"/>
          <w:szCs w:val="22"/>
        </w:rPr>
        <w:t>guaging</w:t>
      </w:r>
      <w:proofErr w:type="spellEnd"/>
      <w:r w:rsidRPr="00E21F6C">
        <w:rPr>
          <w:sz w:val="22"/>
          <w:szCs w:val="22"/>
        </w:rPr>
        <w:t>’ i.e. plumbing &amp; leveling)</w:t>
      </w:r>
    </w:p>
    <w:p w14:paraId="27868767" w14:textId="77777777" w:rsidR="00957F47" w:rsidRDefault="00957F47" w:rsidP="00C317B7">
      <w:pPr>
        <w:rPr>
          <w:b/>
          <w:bCs/>
          <w:i/>
          <w:iCs/>
          <w:sz w:val="22"/>
          <w:szCs w:val="22"/>
        </w:rPr>
      </w:pPr>
    </w:p>
    <w:p w14:paraId="1C6CD71A" w14:textId="5E5AB83B" w:rsidR="00E21F6C" w:rsidRPr="00516D79" w:rsidRDefault="00C317B7" w:rsidP="00C317B7">
      <w:pPr>
        <w:rPr>
          <w:b/>
          <w:bCs/>
          <w:i/>
          <w:iCs/>
          <w:sz w:val="22"/>
          <w:szCs w:val="22"/>
        </w:rPr>
      </w:pPr>
      <w:r w:rsidRPr="00516D79">
        <w:rPr>
          <w:b/>
          <w:bCs/>
          <w:i/>
          <w:iCs/>
          <w:sz w:val="22"/>
          <w:szCs w:val="22"/>
        </w:rPr>
        <w:t xml:space="preserve">* </w:t>
      </w:r>
      <w:r w:rsidR="00FC61DD">
        <w:rPr>
          <w:b/>
          <w:bCs/>
          <w:i/>
          <w:iCs/>
          <w:sz w:val="22"/>
          <w:szCs w:val="22"/>
        </w:rPr>
        <w:t>C</w:t>
      </w:r>
      <w:r w:rsidRPr="00516D79">
        <w:rPr>
          <w:b/>
          <w:bCs/>
          <w:i/>
          <w:iCs/>
          <w:sz w:val="22"/>
          <w:szCs w:val="22"/>
        </w:rPr>
        <w:t>halk</w:t>
      </w:r>
      <w:r w:rsidR="00FC61DD">
        <w:rPr>
          <w:b/>
          <w:bCs/>
          <w:i/>
          <w:iCs/>
          <w:sz w:val="22"/>
          <w:szCs w:val="22"/>
        </w:rPr>
        <w:t xml:space="preserve"> Holder</w:t>
      </w:r>
      <w:r w:rsidRPr="00516D79">
        <w:rPr>
          <w:b/>
          <w:bCs/>
          <w:i/>
          <w:iCs/>
          <w:sz w:val="22"/>
          <w:szCs w:val="22"/>
        </w:rPr>
        <w:t xml:space="preserve"> </w:t>
      </w:r>
      <w:r w:rsidR="00FC61DD">
        <w:rPr>
          <w:b/>
          <w:bCs/>
          <w:i/>
          <w:iCs/>
          <w:sz w:val="22"/>
          <w:szCs w:val="22"/>
        </w:rPr>
        <w:t>is available for purchase at the Lyme Academy’s Art Store</w:t>
      </w:r>
      <w:r w:rsidRPr="00516D79">
        <w:rPr>
          <w:b/>
          <w:bCs/>
          <w:i/>
          <w:iCs/>
          <w:sz w:val="22"/>
          <w:szCs w:val="22"/>
        </w:rPr>
        <w:t xml:space="preserve">.  </w:t>
      </w:r>
      <w:proofErr w:type="spellStart"/>
      <w:r w:rsidR="00E21F6C" w:rsidRPr="00516D79">
        <w:rPr>
          <w:b/>
          <w:bCs/>
          <w:i/>
          <w:iCs/>
          <w:sz w:val="22"/>
          <w:szCs w:val="22"/>
        </w:rPr>
        <w:t>Cretacolor</w:t>
      </w:r>
      <w:proofErr w:type="spellEnd"/>
      <w:r w:rsidR="00E21F6C" w:rsidRPr="00516D79">
        <w:rPr>
          <w:b/>
          <w:bCs/>
          <w:i/>
          <w:iCs/>
          <w:sz w:val="22"/>
          <w:szCs w:val="22"/>
        </w:rPr>
        <w:t xml:space="preserve"> Charcoal </w:t>
      </w:r>
      <w:r w:rsidR="00E21F6C" w:rsidRPr="00516D79">
        <w:rPr>
          <w:b/>
          <w:bCs/>
          <w:i/>
          <w:iCs/>
          <w:sz w:val="22"/>
          <w:szCs w:val="22"/>
          <w:u w:val="single"/>
        </w:rPr>
        <w:t>Medium</w:t>
      </w:r>
      <w:r w:rsidR="00E21F6C" w:rsidRPr="00516D79">
        <w:rPr>
          <w:b/>
          <w:bCs/>
          <w:i/>
          <w:iCs/>
          <w:sz w:val="22"/>
          <w:szCs w:val="22"/>
        </w:rPr>
        <w:t xml:space="preserve"> &amp; White Chalk Leads </w:t>
      </w:r>
      <w:r w:rsidRPr="00516D79">
        <w:rPr>
          <w:b/>
          <w:bCs/>
          <w:i/>
          <w:iCs/>
          <w:sz w:val="22"/>
          <w:szCs w:val="22"/>
        </w:rPr>
        <w:t xml:space="preserve">recommended but </w:t>
      </w:r>
      <w:r w:rsidRPr="00FC61DD">
        <w:rPr>
          <w:b/>
          <w:bCs/>
          <w:i/>
          <w:iCs/>
          <w:sz w:val="22"/>
          <w:szCs w:val="22"/>
          <w:u w:val="single"/>
        </w:rPr>
        <w:t>not</w:t>
      </w:r>
      <w:r w:rsidRPr="00516D79">
        <w:rPr>
          <w:b/>
          <w:bCs/>
          <w:i/>
          <w:iCs/>
          <w:sz w:val="22"/>
          <w:szCs w:val="22"/>
        </w:rPr>
        <w:t xml:space="preserve"> included.</w:t>
      </w:r>
    </w:p>
    <w:p w14:paraId="10881899" w14:textId="77777777" w:rsidR="009E147B" w:rsidRDefault="009E147B" w:rsidP="00C317B7">
      <w:pPr>
        <w:rPr>
          <w:rFonts w:ascii="Georgia" w:hAnsi="Georgia"/>
          <w:b/>
          <w:bCs/>
          <w:i/>
          <w:iCs/>
        </w:rPr>
      </w:pPr>
    </w:p>
    <w:p w14:paraId="0205F1E4" w14:textId="02DC73FF" w:rsidR="00374C2F" w:rsidRDefault="009E147B">
      <w:r>
        <w:t xml:space="preserve"> </w:t>
      </w:r>
      <w:r w:rsidR="00FC61DD">
        <w:rPr>
          <w:noProof/>
          <w:lang w:eastAsia="en-US"/>
        </w:rPr>
        <w:drawing>
          <wp:inline distT="0" distB="0" distL="0" distR="0" wp14:anchorId="082FED89" wp14:editId="2E100AA5">
            <wp:extent cx="2022376" cy="1828800"/>
            <wp:effectExtent l="0" t="0" r="10160" b="0"/>
            <wp:docPr id="1" name="Picture 1" descr="Macintosh HD:Users:demartin:Desktop:Chalk Holder &amp; Cretacolor w/out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martin:Desktop:Chalk Holder &amp; Cretacolor w/out car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22635" cy="1829034"/>
                    </a:xfrm>
                    <a:prstGeom prst="rect">
                      <a:avLst/>
                    </a:prstGeom>
                    <a:noFill/>
                    <a:ln>
                      <a:noFill/>
                    </a:ln>
                  </pic:spPr>
                </pic:pic>
              </a:graphicData>
            </a:graphic>
          </wp:inline>
        </w:drawing>
      </w:r>
      <w:bookmarkStart w:id="0" w:name="_GoBack"/>
      <w:bookmarkEnd w:id="0"/>
    </w:p>
    <w:sectPr w:rsidR="00374C2F" w:rsidSect="00374C2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
    <w:altName w:val="Times New Roman"/>
    <w:panose1 w:val="00000000000000000000"/>
    <w:charset w:val="00"/>
    <w:family w:val="roman"/>
    <w:notTrueType/>
    <w:pitch w:val="default"/>
  </w:font>
  <w:font w:name="UICTFontTextStyleEmphasizedBody">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C2F"/>
    <w:rsid w:val="00004253"/>
    <w:rsid w:val="000E147F"/>
    <w:rsid w:val="000F47AA"/>
    <w:rsid w:val="001119AE"/>
    <w:rsid w:val="00120232"/>
    <w:rsid w:val="001369F4"/>
    <w:rsid w:val="0021349D"/>
    <w:rsid w:val="00310016"/>
    <w:rsid w:val="00322530"/>
    <w:rsid w:val="00374C2F"/>
    <w:rsid w:val="00375758"/>
    <w:rsid w:val="00377F82"/>
    <w:rsid w:val="00383FA0"/>
    <w:rsid w:val="004730F8"/>
    <w:rsid w:val="004854BC"/>
    <w:rsid w:val="00491FE0"/>
    <w:rsid w:val="004D7AEA"/>
    <w:rsid w:val="00516D79"/>
    <w:rsid w:val="00526704"/>
    <w:rsid w:val="005406E7"/>
    <w:rsid w:val="005641DD"/>
    <w:rsid w:val="005C1163"/>
    <w:rsid w:val="005F11F1"/>
    <w:rsid w:val="005F2045"/>
    <w:rsid w:val="00602539"/>
    <w:rsid w:val="00630ECD"/>
    <w:rsid w:val="006C04ED"/>
    <w:rsid w:val="006D1DFC"/>
    <w:rsid w:val="006E2D96"/>
    <w:rsid w:val="006F6345"/>
    <w:rsid w:val="00743686"/>
    <w:rsid w:val="00743F90"/>
    <w:rsid w:val="007A1DAF"/>
    <w:rsid w:val="008F29F6"/>
    <w:rsid w:val="00950B59"/>
    <w:rsid w:val="00957F47"/>
    <w:rsid w:val="0098351E"/>
    <w:rsid w:val="009A7034"/>
    <w:rsid w:val="009E147B"/>
    <w:rsid w:val="00AA69CB"/>
    <w:rsid w:val="00AB610E"/>
    <w:rsid w:val="00AE22BE"/>
    <w:rsid w:val="00AF387E"/>
    <w:rsid w:val="00B141E3"/>
    <w:rsid w:val="00B7338E"/>
    <w:rsid w:val="00BE50A0"/>
    <w:rsid w:val="00BF18A7"/>
    <w:rsid w:val="00C20C7E"/>
    <w:rsid w:val="00C317B7"/>
    <w:rsid w:val="00CF1A35"/>
    <w:rsid w:val="00D22917"/>
    <w:rsid w:val="00D55992"/>
    <w:rsid w:val="00D86B60"/>
    <w:rsid w:val="00E219EA"/>
    <w:rsid w:val="00E21F6C"/>
    <w:rsid w:val="00E220C3"/>
    <w:rsid w:val="00E53DD2"/>
    <w:rsid w:val="00E81392"/>
    <w:rsid w:val="00ED0DA3"/>
    <w:rsid w:val="00F8131E"/>
    <w:rsid w:val="00F908EE"/>
    <w:rsid w:val="00FB1630"/>
    <w:rsid w:val="00FC05D1"/>
    <w:rsid w:val="00FC5667"/>
    <w:rsid w:val="00FC61DD"/>
    <w:rsid w:val="00FE2944"/>
    <w:rsid w:val="00FE501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622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BF18A7"/>
    <w:pPr>
      <w:keepNext/>
      <w:outlineLvl w:val="0"/>
    </w:pPr>
    <w:rPr>
      <w:rFonts w:ascii="Times" w:eastAsiaTheme="minorHAnsi" w:hAnsi="Times"/>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2944"/>
    <w:rPr>
      <w:b/>
      <w:bCs/>
    </w:rPr>
  </w:style>
  <w:style w:type="paragraph" w:styleId="NormalWeb">
    <w:name w:val="Normal (Web)"/>
    <w:basedOn w:val="Normal"/>
    <w:uiPriority w:val="99"/>
    <w:semiHidden/>
    <w:unhideWhenUsed/>
    <w:rsid w:val="00FE294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E2944"/>
    <w:rPr>
      <w:color w:val="0000FF"/>
      <w:u w:val="single"/>
    </w:rPr>
  </w:style>
  <w:style w:type="character" w:customStyle="1" w:styleId="Heading1Char">
    <w:name w:val="Heading 1 Char"/>
    <w:basedOn w:val="DefaultParagraphFont"/>
    <w:link w:val="Heading1"/>
    <w:uiPriority w:val="9"/>
    <w:rsid w:val="00BF18A7"/>
    <w:rPr>
      <w:rFonts w:ascii="Times" w:eastAsiaTheme="minorHAnsi" w:hAnsi="Times"/>
      <w:b/>
      <w:lang w:eastAsia="en-US"/>
    </w:rPr>
  </w:style>
  <w:style w:type="paragraph" w:styleId="Header">
    <w:name w:val="header"/>
    <w:basedOn w:val="Normal"/>
    <w:link w:val="HeaderChar"/>
    <w:uiPriority w:val="99"/>
    <w:rsid w:val="00BF18A7"/>
    <w:pPr>
      <w:tabs>
        <w:tab w:val="center" w:pos="4320"/>
        <w:tab w:val="right" w:pos="8640"/>
      </w:tabs>
    </w:pPr>
    <w:rPr>
      <w:rFonts w:ascii="Times" w:eastAsia="Times" w:hAnsi="Times" w:cs="Times New Roman"/>
      <w:lang w:eastAsia="en-US"/>
    </w:rPr>
  </w:style>
  <w:style w:type="character" w:customStyle="1" w:styleId="HeaderChar">
    <w:name w:val="Header Char"/>
    <w:basedOn w:val="DefaultParagraphFont"/>
    <w:link w:val="Header"/>
    <w:uiPriority w:val="99"/>
    <w:rsid w:val="00BF18A7"/>
    <w:rPr>
      <w:rFonts w:ascii="Times" w:eastAsia="Times" w:hAnsi="Times" w:cs="Times New Roman"/>
      <w:lang w:eastAsia="en-US"/>
    </w:rPr>
  </w:style>
  <w:style w:type="paragraph" w:styleId="BalloonText">
    <w:name w:val="Balloon Text"/>
    <w:basedOn w:val="Normal"/>
    <w:link w:val="BalloonTextChar"/>
    <w:uiPriority w:val="99"/>
    <w:semiHidden/>
    <w:unhideWhenUsed/>
    <w:rsid w:val="00C317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17B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rsid w:val="00BF18A7"/>
    <w:pPr>
      <w:keepNext/>
      <w:outlineLvl w:val="0"/>
    </w:pPr>
    <w:rPr>
      <w:rFonts w:ascii="Times" w:eastAsiaTheme="minorHAnsi" w:hAnsi="Times"/>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2944"/>
    <w:rPr>
      <w:b/>
      <w:bCs/>
    </w:rPr>
  </w:style>
  <w:style w:type="paragraph" w:styleId="NormalWeb">
    <w:name w:val="Normal (Web)"/>
    <w:basedOn w:val="Normal"/>
    <w:uiPriority w:val="99"/>
    <w:semiHidden/>
    <w:unhideWhenUsed/>
    <w:rsid w:val="00FE294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FE2944"/>
    <w:rPr>
      <w:color w:val="0000FF"/>
      <w:u w:val="single"/>
    </w:rPr>
  </w:style>
  <w:style w:type="character" w:customStyle="1" w:styleId="Heading1Char">
    <w:name w:val="Heading 1 Char"/>
    <w:basedOn w:val="DefaultParagraphFont"/>
    <w:link w:val="Heading1"/>
    <w:uiPriority w:val="9"/>
    <w:rsid w:val="00BF18A7"/>
    <w:rPr>
      <w:rFonts w:ascii="Times" w:eastAsiaTheme="minorHAnsi" w:hAnsi="Times"/>
      <w:b/>
      <w:lang w:eastAsia="en-US"/>
    </w:rPr>
  </w:style>
  <w:style w:type="paragraph" w:styleId="Header">
    <w:name w:val="header"/>
    <w:basedOn w:val="Normal"/>
    <w:link w:val="HeaderChar"/>
    <w:uiPriority w:val="99"/>
    <w:rsid w:val="00BF18A7"/>
    <w:pPr>
      <w:tabs>
        <w:tab w:val="center" w:pos="4320"/>
        <w:tab w:val="right" w:pos="8640"/>
      </w:tabs>
    </w:pPr>
    <w:rPr>
      <w:rFonts w:ascii="Times" w:eastAsia="Times" w:hAnsi="Times" w:cs="Times New Roman"/>
      <w:lang w:eastAsia="en-US"/>
    </w:rPr>
  </w:style>
  <w:style w:type="character" w:customStyle="1" w:styleId="HeaderChar">
    <w:name w:val="Header Char"/>
    <w:basedOn w:val="DefaultParagraphFont"/>
    <w:link w:val="Header"/>
    <w:uiPriority w:val="99"/>
    <w:rsid w:val="00BF18A7"/>
    <w:rPr>
      <w:rFonts w:ascii="Times" w:eastAsia="Times" w:hAnsi="Times" w:cs="Times New Roman"/>
      <w:lang w:eastAsia="en-US"/>
    </w:rPr>
  </w:style>
  <w:style w:type="paragraph" w:styleId="BalloonText">
    <w:name w:val="Balloon Text"/>
    <w:basedOn w:val="Normal"/>
    <w:link w:val="BalloonTextChar"/>
    <w:uiPriority w:val="99"/>
    <w:semiHidden/>
    <w:unhideWhenUsed/>
    <w:rsid w:val="00C317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17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051708">
      <w:bodyDiv w:val="1"/>
      <w:marLeft w:val="0"/>
      <w:marRight w:val="0"/>
      <w:marTop w:val="0"/>
      <w:marBottom w:val="0"/>
      <w:divBdr>
        <w:top w:val="none" w:sz="0" w:space="0" w:color="auto"/>
        <w:left w:val="none" w:sz="0" w:space="0" w:color="auto"/>
        <w:bottom w:val="none" w:sz="0" w:space="0" w:color="auto"/>
        <w:right w:val="none" w:sz="0" w:space="0" w:color="auto"/>
      </w:divBdr>
    </w:div>
    <w:div w:id="467210050">
      <w:bodyDiv w:val="1"/>
      <w:marLeft w:val="0"/>
      <w:marRight w:val="0"/>
      <w:marTop w:val="0"/>
      <w:marBottom w:val="0"/>
      <w:divBdr>
        <w:top w:val="none" w:sz="0" w:space="0" w:color="auto"/>
        <w:left w:val="none" w:sz="0" w:space="0" w:color="auto"/>
        <w:bottom w:val="none" w:sz="0" w:space="0" w:color="auto"/>
        <w:right w:val="none" w:sz="0" w:space="0" w:color="auto"/>
      </w:divBdr>
    </w:div>
    <w:div w:id="739013711">
      <w:bodyDiv w:val="1"/>
      <w:marLeft w:val="0"/>
      <w:marRight w:val="0"/>
      <w:marTop w:val="0"/>
      <w:marBottom w:val="0"/>
      <w:divBdr>
        <w:top w:val="none" w:sz="0" w:space="0" w:color="auto"/>
        <w:left w:val="none" w:sz="0" w:space="0" w:color="auto"/>
        <w:bottom w:val="none" w:sz="0" w:space="0" w:color="auto"/>
        <w:right w:val="none" w:sz="0" w:space="0" w:color="auto"/>
      </w:divBdr>
    </w:div>
    <w:div w:id="775566729">
      <w:bodyDiv w:val="1"/>
      <w:marLeft w:val="0"/>
      <w:marRight w:val="0"/>
      <w:marTop w:val="0"/>
      <w:marBottom w:val="0"/>
      <w:divBdr>
        <w:top w:val="none" w:sz="0" w:space="0" w:color="auto"/>
        <w:left w:val="none" w:sz="0" w:space="0" w:color="auto"/>
        <w:bottom w:val="none" w:sz="0" w:space="0" w:color="auto"/>
        <w:right w:val="none" w:sz="0" w:space="0" w:color="auto"/>
      </w:divBdr>
    </w:div>
    <w:div w:id="899752468">
      <w:bodyDiv w:val="1"/>
      <w:marLeft w:val="0"/>
      <w:marRight w:val="0"/>
      <w:marTop w:val="0"/>
      <w:marBottom w:val="0"/>
      <w:divBdr>
        <w:top w:val="none" w:sz="0" w:space="0" w:color="auto"/>
        <w:left w:val="none" w:sz="0" w:space="0" w:color="auto"/>
        <w:bottom w:val="none" w:sz="0" w:space="0" w:color="auto"/>
        <w:right w:val="none" w:sz="0" w:space="0" w:color="auto"/>
      </w:divBdr>
      <w:divsChild>
        <w:div w:id="424107306">
          <w:marLeft w:val="0"/>
          <w:marRight w:val="0"/>
          <w:marTop w:val="0"/>
          <w:marBottom w:val="0"/>
          <w:divBdr>
            <w:top w:val="none" w:sz="0" w:space="0" w:color="auto"/>
            <w:left w:val="none" w:sz="0" w:space="0" w:color="auto"/>
            <w:bottom w:val="none" w:sz="0" w:space="0" w:color="auto"/>
            <w:right w:val="none" w:sz="0" w:space="0" w:color="auto"/>
          </w:divBdr>
        </w:div>
      </w:divsChild>
    </w:div>
    <w:div w:id="1043671904">
      <w:bodyDiv w:val="1"/>
      <w:marLeft w:val="0"/>
      <w:marRight w:val="0"/>
      <w:marTop w:val="0"/>
      <w:marBottom w:val="0"/>
      <w:divBdr>
        <w:top w:val="none" w:sz="0" w:space="0" w:color="auto"/>
        <w:left w:val="none" w:sz="0" w:space="0" w:color="auto"/>
        <w:bottom w:val="none" w:sz="0" w:space="0" w:color="auto"/>
        <w:right w:val="none" w:sz="0" w:space="0" w:color="auto"/>
      </w:divBdr>
    </w:div>
    <w:div w:id="1074818160">
      <w:bodyDiv w:val="1"/>
      <w:marLeft w:val="0"/>
      <w:marRight w:val="0"/>
      <w:marTop w:val="0"/>
      <w:marBottom w:val="0"/>
      <w:divBdr>
        <w:top w:val="none" w:sz="0" w:space="0" w:color="auto"/>
        <w:left w:val="none" w:sz="0" w:space="0" w:color="auto"/>
        <w:bottom w:val="none" w:sz="0" w:space="0" w:color="auto"/>
        <w:right w:val="none" w:sz="0" w:space="0" w:color="auto"/>
      </w:divBdr>
    </w:div>
    <w:div w:id="1167790946">
      <w:bodyDiv w:val="1"/>
      <w:marLeft w:val="0"/>
      <w:marRight w:val="0"/>
      <w:marTop w:val="0"/>
      <w:marBottom w:val="0"/>
      <w:divBdr>
        <w:top w:val="none" w:sz="0" w:space="0" w:color="auto"/>
        <w:left w:val="none" w:sz="0" w:space="0" w:color="auto"/>
        <w:bottom w:val="none" w:sz="0" w:space="0" w:color="auto"/>
        <w:right w:val="none" w:sz="0" w:space="0" w:color="auto"/>
      </w:divBdr>
      <w:divsChild>
        <w:div w:id="836922029">
          <w:marLeft w:val="0"/>
          <w:marRight w:val="0"/>
          <w:marTop w:val="0"/>
          <w:marBottom w:val="0"/>
          <w:divBdr>
            <w:top w:val="none" w:sz="0" w:space="0" w:color="auto"/>
            <w:left w:val="none" w:sz="0" w:space="0" w:color="auto"/>
            <w:bottom w:val="none" w:sz="0" w:space="0" w:color="auto"/>
            <w:right w:val="none" w:sz="0" w:space="0" w:color="auto"/>
          </w:divBdr>
        </w:div>
        <w:div w:id="387651685">
          <w:marLeft w:val="0"/>
          <w:marRight w:val="0"/>
          <w:marTop w:val="0"/>
          <w:marBottom w:val="0"/>
          <w:divBdr>
            <w:top w:val="none" w:sz="0" w:space="0" w:color="auto"/>
            <w:left w:val="none" w:sz="0" w:space="0" w:color="auto"/>
            <w:bottom w:val="none" w:sz="0" w:space="0" w:color="auto"/>
            <w:right w:val="none" w:sz="0" w:space="0" w:color="auto"/>
          </w:divBdr>
        </w:div>
        <w:div w:id="1820147221">
          <w:marLeft w:val="0"/>
          <w:marRight w:val="0"/>
          <w:marTop w:val="0"/>
          <w:marBottom w:val="0"/>
          <w:divBdr>
            <w:top w:val="none" w:sz="0" w:space="0" w:color="auto"/>
            <w:left w:val="none" w:sz="0" w:space="0" w:color="auto"/>
            <w:bottom w:val="none" w:sz="0" w:space="0" w:color="auto"/>
            <w:right w:val="none" w:sz="0" w:space="0" w:color="auto"/>
          </w:divBdr>
        </w:div>
        <w:div w:id="1207110028">
          <w:marLeft w:val="0"/>
          <w:marRight w:val="0"/>
          <w:marTop w:val="0"/>
          <w:marBottom w:val="0"/>
          <w:divBdr>
            <w:top w:val="none" w:sz="0" w:space="0" w:color="auto"/>
            <w:left w:val="none" w:sz="0" w:space="0" w:color="auto"/>
            <w:bottom w:val="none" w:sz="0" w:space="0" w:color="auto"/>
            <w:right w:val="none" w:sz="0" w:space="0" w:color="auto"/>
          </w:divBdr>
        </w:div>
        <w:div w:id="939610169">
          <w:marLeft w:val="0"/>
          <w:marRight w:val="0"/>
          <w:marTop w:val="0"/>
          <w:marBottom w:val="0"/>
          <w:divBdr>
            <w:top w:val="none" w:sz="0" w:space="0" w:color="auto"/>
            <w:left w:val="none" w:sz="0" w:space="0" w:color="auto"/>
            <w:bottom w:val="none" w:sz="0" w:space="0" w:color="auto"/>
            <w:right w:val="none" w:sz="0" w:space="0" w:color="auto"/>
          </w:divBdr>
        </w:div>
        <w:div w:id="1153565441">
          <w:marLeft w:val="0"/>
          <w:marRight w:val="0"/>
          <w:marTop w:val="0"/>
          <w:marBottom w:val="0"/>
          <w:divBdr>
            <w:top w:val="none" w:sz="0" w:space="0" w:color="auto"/>
            <w:left w:val="none" w:sz="0" w:space="0" w:color="auto"/>
            <w:bottom w:val="none" w:sz="0" w:space="0" w:color="auto"/>
            <w:right w:val="none" w:sz="0" w:space="0" w:color="auto"/>
          </w:divBdr>
        </w:div>
        <w:div w:id="1344747065">
          <w:marLeft w:val="0"/>
          <w:marRight w:val="0"/>
          <w:marTop w:val="0"/>
          <w:marBottom w:val="0"/>
          <w:divBdr>
            <w:top w:val="none" w:sz="0" w:space="0" w:color="auto"/>
            <w:left w:val="none" w:sz="0" w:space="0" w:color="auto"/>
            <w:bottom w:val="none" w:sz="0" w:space="0" w:color="auto"/>
            <w:right w:val="none" w:sz="0" w:space="0" w:color="auto"/>
          </w:divBdr>
        </w:div>
      </w:divsChild>
    </w:div>
    <w:div w:id="1849904114">
      <w:bodyDiv w:val="1"/>
      <w:marLeft w:val="0"/>
      <w:marRight w:val="0"/>
      <w:marTop w:val="0"/>
      <w:marBottom w:val="0"/>
      <w:divBdr>
        <w:top w:val="none" w:sz="0" w:space="0" w:color="auto"/>
        <w:left w:val="none" w:sz="0" w:space="0" w:color="auto"/>
        <w:bottom w:val="none" w:sz="0" w:space="0" w:color="auto"/>
        <w:right w:val="none" w:sz="0" w:space="0" w:color="auto"/>
      </w:divBdr>
    </w:div>
    <w:div w:id="2058894101">
      <w:bodyDiv w:val="1"/>
      <w:marLeft w:val="0"/>
      <w:marRight w:val="0"/>
      <w:marTop w:val="0"/>
      <w:marBottom w:val="0"/>
      <w:divBdr>
        <w:top w:val="none" w:sz="0" w:space="0" w:color="auto"/>
        <w:left w:val="none" w:sz="0" w:space="0" w:color="auto"/>
        <w:bottom w:val="none" w:sz="0" w:space="0" w:color="auto"/>
        <w:right w:val="none" w:sz="0" w:space="0" w:color="auto"/>
      </w:divBdr>
    </w:div>
    <w:div w:id="2076390196">
      <w:bodyDiv w:val="1"/>
      <w:marLeft w:val="0"/>
      <w:marRight w:val="0"/>
      <w:marTop w:val="0"/>
      <w:marBottom w:val="0"/>
      <w:divBdr>
        <w:top w:val="none" w:sz="0" w:space="0" w:color="auto"/>
        <w:left w:val="none" w:sz="0" w:space="0" w:color="auto"/>
        <w:bottom w:val="none" w:sz="0" w:space="0" w:color="auto"/>
        <w:right w:val="none" w:sz="0" w:space="0" w:color="auto"/>
      </w:divBdr>
      <w:divsChild>
        <w:div w:id="1965502075">
          <w:marLeft w:val="0"/>
          <w:marRight w:val="0"/>
          <w:marTop w:val="0"/>
          <w:marBottom w:val="0"/>
          <w:divBdr>
            <w:top w:val="none" w:sz="0" w:space="0" w:color="auto"/>
            <w:left w:val="none" w:sz="0" w:space="0" w:color="auto"/>
            <w:bottom w:val="none" w:sz="0" w:space="0" w:color="auto"/>
            <w:right w:val="none" w:sz="0" w:space="0" w:color="auto"/>
          </w:divBdr>
        </w:div>
        <w:div w:id="1067454728">
          <w:marLeft w:val="0"/>
          <w:marRight w:val="0"/>
          <w:marTop w:val="0"/>
          <w:marBottom w:val="0"/>
          <w:divBdr>
            <w:top w:val="none" w:sz="0" w:space="0" w:color="auto"/>
            <w:left w:val="none" w:sz="0" w:space="0" w:color="auto"/>
            <w:bottom w:val="none" w:sz="0" w:space="0" w:color="auto"/>
            <w:right w:val="none" w:sz="0" w:space="0" w:color="auto"/>
          </w:divBdr>
        </w:div>
        <w:div w:id="1787695960">
          <w:marLeft w:val="0"/>
          <w:marRight w:val="0"/>
          <w:marTop w:val="0"/>
          <w:marBottom w:val="0"/>
          <w:divBdr>
            <w:top w:val="none" w:sz="0" w:space="0" w:color="auto"/>
            <w:left w:val="none" w:sz="0" w:space="0" w:color="auto"/>
            <w:bottom w:val="none" w:sz="0" w:space="0" w:color="auto"/>
            <w:right w:val="none" w:sz="0" w:space="0" w:color="auto"/>
          </w:divBdr>
        </w:div>
        <w:div w:id="495387370">
          <w:marLeft w:val="0"/>
          <w:marRight w:val="0"/>
          <w:marTop w:val="0"/>
          <w:marBottom w:val="0"/>
          <w:divBdr>
            <w:top w:val="none" w:sz="0" w:space="0" w:color="auto"/>
            <w:left w:val="none" w:sz="0" w:space="0" w:color="auto"/>
            <w:bottom w:val="none" w:sz="0" w:space="0" w:color="auto"/>
            <w:right w:val="none" w:sz="0" w:space="0" w:color="auto"/>
          </w:divBdr>
        </w:div>
        <w:div w:id="1598099972">
          <w:marLeft w:val="0"/>
          <w:marRight w:val="0"/>
          <w:marTop w:val="0"/>
          <w:marBottom w:val="0"/>
          <w:divBdr>
            <w:top w:val="none" w:sz="0" w:space="0" w:color="auto"/>
            <w:left w:val="none" w:sz="0" w:space="0" w:color="auto"/>
            <w:bottom w:val="none" w:sz="0" w:space="0" w:color="auto"/>
            <w:right w:val="none" w:sz="0" w:space="0" w:color="auto"/>
          </w:divBdr>
        </w:div>
        <w:div w:id="952980777">
          <w:marLeft w:val="0"/>
          <w:marRight w:val="0"/>
          <w:marTop w:val="0"/>
          <w:marBottom w:val="0"/>
          <w:divBdr>
            <w:top w:val="none" w:sz="0" w:space="0" w:color="auto"/>
            <w:left w:val="none" w:sz="0" w:space="0" w:color="auto"/>
            <w:bottom w:val="none" w:sz="0" w:space="0" w:color="auto"/>
            <w:right w:val="none" w:sz="0" w:space="0" w:color="auto"/>
          </w:divBdr>
        </w:div>
        <w:div w:id="596327941">
          <w:marLeft w:val="0"/>
          <w:marRight w:val="0"/>
          <w:marTop w:val="0"/>
          <w:marBottom w:val="0"/>
          <w:divBdr>
            <w:top w:val="none" w:sz="0" w:space="0" w:color="auto"/>
            <w:left w:val="none" w:sz="0" w:space="0" w:color="auto"/>
            <w:bottom w:val="none" w:sz="0" w:space="0" w:color="auto"/>
            <w:right w:val="none" w:sz="0" w:space="0" w:color="auto"/>
          </w:divBdr>
        </w:div>
        <w:div w:id="1557474674">
          <w:marLeft w:val="0"/>
          <w:marRight w:val="0"/>
          <w:marTop w:val="0"/>
          <w:marBottom w:val="0"/>
          <w:divBdr>
            <w:top w:val="none" w:sz="0" w:space="0" w:color="auto"/>
            <w:left w:val="none" w:sz="0" w:space="0" w:color="auto"/>
            <w:bottom w:val="none" w:sz="0" w:space="0" w:color="auto"/>
            <w:right w:val="none" w:sz="0" w:space="0" w:color="auto"/>
          </w:divBdr>
        </w:div>
        <w:div w:id="20981773">
          <w:marLeft w:val="0"/>
          <w:marRight w:val="0"/>
          <w:marTop w:val="0"/>
          <w:marBottom w:val="0"/>
          <w:divBdr>
            <w:top w:val="none" w:sz="0" w:space="0" w:color="auto"/>
            <w:left w:val="none" w:sz="0" w:space="0" w:color="auto"/>
            <w:bottom w:val="none" w:sz="0" w:space="0" w:color="auto"/>
            <w:right w:val="none" w:sz="0" w:space="0" w:color="auto"/>
          </w:divBdr>
        </w:div>
        <w:div w:id="296108285">
          <w:marLeft w:val="0"/>
          <w:marRight w:val="0"/>
          <w:marTop w:val="0"/>
          <w:marBottom w:val="0"/>
          <w:divBdr>
            <w:top w:val="none" w:sz="0" w:space="0" w:color="auto"/>
            <w:left w:val="none" w:sz="0" w:space="0" w:color="auto"/>
            <w:bottom w:val="none" w:sz="0" w:space="0" w:color="auto"/>
            <w:right w:val="none" w:sz="0" w:space="0" w:color="auto"/>
          </w:divBdr>
        </w:div>
        <w:div w:id="883833299">
          <w:marLeft w:val="0"/>
          <w:marRight w:val="0"/>
          <w:marTop w:val="0"/>
          <w:marBottom w:val="0"/>
          <w:divBdr>
            <w:top w:val="none" w:sz="0" w:space="0" w:color="auto"/>
            <w:left w:val="none" w:sz="0" w:space="0" w:color="auto"/>
            <w:bottom w:val="none" w:sz="0" w:space="0" w:color="auto"/>
            <w:right w:val="none" w:sz="0" w:space="0" w:color="auto"/>
          </w:divBdr>
        </w:div>
        <w:div w:id="1837111473">
          <w:marLeft w:val="0"/>
          <w:marRight w:val="0"/>
          <w:marTop w:val="0"/>
          <w:marBottom w:val="0"/>
          <w:divBdr>
            <w:top w:val="none" w:sz="0" w:space="0" w:color="auto"/>
            <w:left w:val="none" w:sz="0" w:space="0" w:color="auto"/>
            <w:bottom w:val="none" w:sz="0" w:space="0" w:color="auto"/>
            <w:right w:val="none" w:sz="0" w:space="0" w:color="auto"/>
          </w:divBdr>
        </w:div>
        <w:div w:id="119886029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243</Words>
  <Characters>1389</Characters>
  <Application>Microsoft Macintosh Word</Application>
  <DocSecurity>0</DocSecurity>
  <Lines>11</Lines>
  <Paragraphs>3</Paragraphs>
  <ScaleCrop>false</ScaleCrop>
  <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cp:lastModifiedBy>Demartin</cp:lastModifiedBy>
  <cp:revision>6</cp:revision>
  <cp:lastPrinted>2025-01-29T16:51:00Z</cp:lastPrinted>
  <dcterms:created xsi:type="dcterms:W3CDTF">2025-01-29T16:42:00Z</dcterms:created>
  <dcterms:modified xsi:type="dcterms:W3CDTF">2025-01-30T14:28:00Z</dcterms:modified>
</cp:coreProperties>
</file>